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pPr w:leftFromText="180" w:rightFromText="180" w:vertAnchor="text" w:horzAnchor="margin" w:tblpY="-766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55"/>
        <w:gridCol w:w="2552"/>
        <w:gridCol w:w="3543"/>
      </w:tblGrid>
      <w:tr w:rsidR="005231D5" w:rsidTr="005231D5">
        <w:tc>
          <w:tcPr>
            <w:tcW w:w="3255" w:type="dxa"/>
          </w:tcPr>
          <w:p w:rsidR="0042743F" w:rsidRDefault="0042743F" w:rsidP="0042743F">
            <w:pPr>
              <w:tabs>
                <w:tab w:val="left" w:pos="8202"/>
              </w:tabs>
              <w:bidi/>
              <w:jc w:val="center"/>
              <w:rPr>
                <w:rFonts w:cs="B Titr"/>
                <w:sz w:val="44"/>
                <w:szCs w:val="44"/>
                <w:rtl/>
              </w:rPr>
            </w:pPr>
            <w:r>
              <w:rPr>
                <w:rFonts w:cs="B Titr"/>
                <w:noProof/>
                <w:sz w:val="44"/>
                <w:szCs w:val="44"/>
              </w:rPr>
              <w:drawing>
                <wp:inline distT="0" distB="0" distL="0" distR="0" wp14:anchorId="7800DE5C" wp14:editId="545F68F4">
                  <wp:extent cx="1389413" cy="1282379"/>
                  <wp:effectExtent l="0" t="0" r="1270" b="0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9">
                                    <a14:imgEffect>
                                      <a14:sharpenSoften amount="50000"/>
                                    </a14:imgEffect>
                                    <a14:imgEffect>
                                      <a14:saturation sat="40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1177" cy="131169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52" w:type="dxa"/>
          </w:tcPr>
          <w:p w:rsidR="0042743F" w:rsidRDefault="005231D5" w:rsidP="005231D5">
            <w:pPr>
              <w:tabs>
                <w:tab w:val="left" w:pos="1369"/>
                <w:tab w:val="center" w:pos="1451"/>
                <w:tab w:val="left" w:pos="8202"/>
              </w:tabs>
              <w:bidi/>
              <w:rPr>
                <w:rFonts w:cs="B Titr"/>
                <w:sz w:val="44"/>
                <w:szCs w:val="44"/>
                <w:rtl/>
              </w:rPr>
            </w:pPr>
            <w:r>
              <w:rPr>
                <w:rFonts w:cs="B Titr"/>
                <w:sz w:val="44"/>
                <w:szCs w:val="44"/>
                <w:rtl/>
              </w:rPr>
              <w:tab/>
            </w:r>
            <w:r w:rsidRPr="005231D5">
              <w:rPr>
                <w:rFonts w:cs="B Titr"/>
                <w:sz w:val="12"/>
                <w:szCs w:val="12"/>
                <w:rtl/>
              </w:rPr>
              <w:tab/>
            </w:r>
            <w:r w:rsidR="0042743F">
              <w:rPr>
                <w:rFonts w:cs="B Titr"/>
                <w:noProof/>
                <w:sz w:val="44"/>
                <w:szCs w:val="44"/>
              </w:rPr>
              <w:drawing>
                <wp:anchor distT="0" distB="0" distL="114300" distR="114300" simplePos="0" relativeHeight="251663360" behindDoc="0" locked="0" layoutInCell="1" allowOverlap="1">
                  <wp:simplePos x="0" y="0"/>
                  <wp:positionH relativeFrom="column">
                    <wp:posOffset>36228</wp:posOffset>
                  </wp:positionH>
                  <wp:positionV relativeFrom="paragraph">
                    <wp:posOffset>10795</wp:posOffset>
                  </wp:positionV>
                  <wp:extent cx="1330036" cy="1255395"/>
                  <wp:effectExtent l="0" t="0" r="3810" b="1905"/>
                  <wp:wrapTopAndBottom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1">
                                    <a14:imgEffect>
                                      <a14:sharpenSoften amount="5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0036" cy="12553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3543" w:type="dxa"/>
          </w:tcPr>
          <w:p w:rsidR="0042743F" w:rsidRDefault="0042743F" w:rsidP="0042743F">
            <w:pPr>
              <w:tabs>
                <w:tab w:val="left" w:pos="8202"/>
              </w:tabs>
              <w:bidi/>
              <w:jc w:val="center"/>
              <w:rPr>
                <w:rFonts w:cs="B Titr"/>
                <w:sz w:val="44"/>
                <w:szCs w:val="44"/>
                <w:rtl/>
              </w:rPr>
            </w:pPr>
            <w:r>
              <w:rPr>
                <w:rFonts w:cs="B Titr"/>
                <w:noProof/>
                <w:sz w:val="44"/>
                <w:szCs w:val="44"/>
              </w:rPr>
              <w:drawing>
                <wp:inline distT="0" distB="0" distL="0" distR="0" wp14:anchorId="43245B9C" wp14:editId="64DB50A1">
                  <wp:extent cx="2102122" cy="779504"/>
                  <wp:effectExtent l="0" t="0" r="0" b="1905"/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3">
                                    <a14:imgEffect>
                                      <a14:brightnessContrast bright="20000" contrast="-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35083" cy="791727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76FE4" w:rsidRDefault="00656AAF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margin">
                  <wp:posOffset>693420</wp:posOffset>
                </wp:positionH>
                <wp:positionV relativeFrom="paragraph">
                  <wp:posOffset>2974810</wp:posOffset>
                </wp:positionV>
                <wp:extent cx="4469181" cy="475005"/>
                <wp:effectExtent l="0" t="0" r="7620" b="127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69181" cy="475005"/>
                        </a:xfrm>
                        <a:prstGeom prst="rect">
                          <a:avLst/>
                        </a:prstGeom>
                        <a:solidFill>
                          <a:srgbClr val="090476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56AAF" w:rsidRPr="00176FE4" w:rsidRDefault="00656AAF" w:rsidP="00D84305">
                            <w:pPr>
                              <w:bidi/>
                              <w:jc w:val="center"/>
                              <w:rPr>
                                <w:rFonts w:ascii="Baasem" w:hAnsi="Baasem" w:cs="B Titr"/>
                                <w:color w:val="FFFFFF" w:themeColor="background1"/>
                                <w:sz w:val="36"/>
                                <w:szCs w:val="36"/>
                                <w:rtl/>
                                <w:lang w:bidi="fa-IR"/>
                              </w:rPr>
                            </w:pPr>
                            <w:r w:rsidRPr="00176FE4">
                              <w:rPr>
                                <w:rFonts w:ascii="Baasem" w:hAnsi="Baasem" w:cs="B Titr"/>
                                <w:color w:val="FFFFFF" w:themeColor="background1"/>
                                <w:sz w:val="36"/>
                                <w:szCs w:val="36"/>
                                <w:rtl/>
                                <w:lang w:bidi="fa-IR"/>
                              </w:rPr>
                              <w:t>روز جهانی شنوایی 140</w:t>
                            </w:r>
                            <w:r w:rsidR="00D84305">
                              <w:rPr>
                                <w:rFonts w:ascii="Baasem" w:hAnsi="Baasem" w:cs="B Titr" w:hint="cs"/>
                                <w:color w:val="FFFFFF" w:themeColor="background1"/>
                                <w:sz w:val="36"/>
                                <w:szCs w:val="36"/>
                                <w:rtl/>
                                <w:lang w:bidi="fa-IR"/>
                              </w:rPr>
                              <w:t>3</w:t>
                            </w:r>
                            <w:r w:rsidR="00176FE4">
                              <w:rPr>
                                <w:rFonts w:ascii="Baasem" w:hAnsi="Baasem" w:cs="B Titr" w:hint="cs"/>
                                <w:color w:val="FFFFFF" w:themeColor="background1"/>
                                <w:sz w:val="36"/>
                                <w:szCs w:val="36"/>
                                <w:rtl/>
                                <w:lang w:bidi="fa-IR"/>
                              </w:rPr>
                              <w:t xml:space="preserve">   </w:t>
                            </w:r>
                            <w:r w:rsidRPr="00176FE4">
                              <w:rPr>
                                <w:rFonts w:ascii="Baasem" w:hAnsi="Baasem" w:cs="B Titr"/>
                                <w:color w:val="FFFFFF" w:themeColor="background1"/>
                                <w:sz w:val="36"/>
                                <w:szCs w:val="36"/>
                                <w:rtl/>
                                <w:lang w:bidi="fa-IR"/>
                              </w:rPr>
                              <w:t xml:space="preserve"> (13 اسفند)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margin-left:54.6pt;margin-top:234.25pt;width:351.9pt;height:37.4pt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Wq0piQIAAGkFAAAOAAAAZHJzL2Uyb0RvYy54bWysVEtv2zAMvg/YfxB0X20H7iuoUwQtOgwo&#10;2qIP9KzIUmJMFjVKiZP9+lGy4z6W07CLLYofX59IXlxuW8M2Cn0DtuLFUc6ZshLqxi4r/vJ88+2M&#10;Mx+ErYUBqyq+U55fzr5+uejcVE1gBaZWyMiJ9dPOVXwVgptmmZcr1Qp/BE5ZUmrAVgQScZnVKDry&#10;3ppskucnWQdYOwSpvKfb617JZ8m/1kqGe629CsxUnHIL6Yvpu4jfbHYhpksUbtXIIQ3xD1m0orEU&#10;dHR1LYJga2z+ctU2EsGDDkcS2gy0bqRKNVA1Rf6pmqeVcCrVQuR4N9Lk/59bebd5QNbUFZ9wZkVL&#10;T/RIpAm7NIpNIj2d81NCPbkHHCRPx1jrVmMb/1QF2yZKdyOlahuYpMuyPDkvzgrOJOnK0+M8P45O&#10;szdrhz58V9CyeKg4UvTEpNjc+tBD95AYzINp6pvGmCTgcnFlkG1EfN7zvDw9Gbx/gBkbwRaiWe8x&#10;3mSxsr6WdAo7oyLO2EeliRLKfpIySc2oxjhCSmVD4obKSOhopsn5aFgcMjShGLIbsNFMpSYdDfND&#10;hh8jjhYpKtgwGreNBTzkoP45Ru7x++r7mmP5YbvYDu+7gHpHTYHQT4t38qaht7kVPjwIpPGgQaKR&#10;D/f00Qa6isNw4mwF+PvQfcRT15KWs47GreL+11qg4sz8sNTP50VZxvlMQnl8OiEB32sW7zV23V4B&#10;PTn1FWWXjhEfzP6oEdpX2gzzGJVUwkqKXXEZcC9chX4N0G6Raj5PMJpJJ8KtfXIyOo8Ex9573r4K&#10;dEODBmrtO9iPpph+6tMeGy0tzNcBdJOaOFLc8zpQT/OcxmDYPXFhvJcT6m1Dzv4AAAD//wMAUEsD&#10;BBQABgAIAAAAIQBAdUR64AAAAAsBAAAPAAAAZHJzL2Rvd25yZXYueG1sTI/LTsMwEEX3SPyDNUhs&#10;Kuo82iqEOBVC0H0KLNi58TSJGo+j2G0CX8+wosurObpzbrGdbS8uOPrOkYJ4GYFAqp3pqFHw8f72&#10;kIHwQZPRvSNU8I0etuXtTaFz4yaq8LIPjeAS8rlW0IYw5FL6ukWr/dINSHw7utHqwHFspBn1xOW2&#10;l0kUbaTVHfGHVg/40mJ92p+tgtfEHBd+N52+usWuyqpVHP9Un0rd383PTyACzuEfhj99VoeSnQ7u&#10;TMaLnnP0mDCqYLXJ1iCYyOKU1x0UrFdpCrIs5PWG8hcAAP//AwBQSwECLQAUAAYACAAAACEAtoM4&#10;kv4AAADhAQAAEwAAAAAAAAAAAAAAAAAAAAAAW0NvbnRlbnRfVHlwZXNdLnhtbFBLAQItABQABgAI&#10;AAAAIQA4/SH/1gAAAJQBAAALAAAAAAAAAAAAAAAAAC8BAABfcmVscy8ucmVsc1BLAQItABQABgAI&#10;AAAAIQD/Wq0piQIAAGkFAAAOAAAAAAAAAAAAAAAAAC4CAABkcnMvZTJvRG9jLnhtbFBLAQItABQA&#10;BgAIAAAAIQBAdUR64AAAAAsBAAAPAAAAAAAAAAAAAAAAAOMEAABkcnMvZG93bnJldi54bWxQSwUG&#10;AAAAAAQABADzAAAA8AUAAAAA&#10;" fillcolor="#090476" stroked="f" strokeweight="1pt">
                <v:textbox>
                  <w:txbxContent>
                    <w:p w:rsidR="00656AAF" w:rsidRPr="00176FE4" w:rsidRDefault="00656AAF" w:rsidP="00D84305">
                      <w:pPr>
                        <w:bidi/>
                        <w:jc w:val="center"/>
                        <w:rPr>
                          <w:rFonts w:ascii="Baasem" w:hAnsi="Baasem" w:cs="B Titr"/>
                          <w:color w:val="FFFFFF" w:themeColor="background1"/>
                          <w:sz w:val="36"/>
                          <w:szCs w:val="36"/>
                          <w:rtl/>
                          <w:lang w:bidi="fa-IR"/>
                        </w:rPr>
                      </w:pPr>
                      <w:r w:rsidRPr="00176FE4">
                        <w:rPr>
                          <w:rFonts w:ascii="Baasem" w:hAnsi="Baasem" w:cs="B Titr"/>
                          <w:color w:val="FFFFFF" w:themeColor="background1"/>
                          <w:sz w:val="36"/>
                          <w:szCs w:val="36"/>
                          <w:rtl/>
                          <w:lang w:bidi="fa-IR"/>
                        </w:rPr>
                        <w:t>روز جهانی شنوایی 140</w:t>
                      </w:r>
                      <w:r w:rsidR="00D84305">
                        <w:rPr>
                          <w:rFonts w:ascii="Baasem" w:hAnsi="Baasem" w:cs="B Titr" w:hint="cs"/>
                          <w:color w:val="FFFFFF" w:themeColor="background1"/>
                          <w:sz w:val="36"/>
                          <w:szCs w:val="36"/>
                          <w:rtl/>
                          <w:lang w:bidi="fa-IR"/>
                        </w:rPr>
                        <w:t>3</w:t>
                      </w:r>
                      <w:r w:rsidR="00176FE4">
                        <w:rPr>
                          <w:rFonts w:ascii="Baasem" w:hAnsi="Baasem" w:cs="B Titr" w:hint="cs"/>
                          <w:color w:val="FFFFFF" w:themeColor="background1"/>
                          <w:sz w:val="36"/>
                          <w:szCs w:val="36"/>
                          <w:rtl/>
                          <w:lang w:bidi="fa-IR"/>
                        </w:rPr>
                        <w:t xml:space="preserve">   </w:t>
                      </w:r>
                      <w:r w:rsidRPr="00176FE4">
                        <w:rPr>
                          <w:rFonts w:ascii="Baasem" w:hAnsi="Baasem" w:cs="B Titr"/>
                          <w:color w:val="FFFFFF" w:themeColor="background1"/>
                          <w:sz w:val="36"/>
                          <w:szCs w:val="36"/>
                          <w:rtl/>
                          <w:lang w:bidi="fa-IR"/>
                        </w:rPr>
                        <w:t xml:space="preserve"> (13 اسفند)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>
        <w:rPr>
          <w:noProof/>
        </w:rPr>
        <w:drawing>
          <wp:inline distT="0" distB="0" distL="0" distR="0" wp14:anchorId="09668722" wp14:editId="70C3B521">
            <wp:extent cx="5943600" cy="2523490"/>
            <wp:effectExtent l="0" t="0" r="762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>
                      <a:extLst>
                        <a:ext uri="{BEBA8EAE-BF5A-486C-A8C5-ECC9F3942E4B}">
                          <a14:imgProps xmlns:a14="http://schemas.microsoft.com/office/drawing/2010/main">
                            <a14:imgLayer r:embed="rId15">
                              <a14:imgEffect>
                                <a14:brightnessContrast contrast="40000"/>
                              </a14:imgEffect>
                            </a14:imgLayer>
                          </a14:imgProps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523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84305" w:rsidRDefault="00D84305" w:rsidP="00CC2202">
      <w:pPr>
        <w:tabs>
          <w:tab w:val="left" w:pos="8202"/>
        </w:tabs>
        <w:bidi/>
        <w:spacing w:after="0"/>
        <w:jc w:val="center"/>
        <w:rPr>
          <w:rFonts w:cs="B Titr" w:hint="cs"/>
          <w:sz w:val="52"/>
          <w:szCs w:val="52"/>
          <w:rtl/>
        </w:rPr>
      </w:pPr>
      <w:r>
        <w:rPr>
          <w:rFonts w:cs="B Titr" w:hint="cs"/>
          <w:sz w:val="52"/>
          <w:szCs w:val="52"/>
          <w:rtl/>
        </w:rPr>
        <w:t xml:space="preserve">طرزفکر خود را تغییر دهیم ! </w:t>
      </w:r>
    </w:p>
    <w:p w:rsidR="00176FE4" w:rsidRPr="00CC2202" w:rsidRDefault="00D84305" w:rsidP="00D84305">
      <w:pPr>
        <w:tabs>
          <w:tab w:val="left" w:pos="8202"/>
        </w:tabs>
        <w:bidi/>
        <w:spacing w:after="0"/>
        <w:jc w:val="center"/>
        <w:rPr>
          <w:rFonts w:cs="B Titr"/>
          <w:sz w:val="52"/>
          <w:szCs w:val="52"/>
        </w:rPr>
      </w:pPr>
      <w:r>
        <w:rPr>
          <w:rFonts w:cs="B Titr" w:hint="cs"/>
          <w:sz w:val="52"/>
          <w:szCs w:val="52"/>
          <w:rtl/>
        </w:rPr>
        <w:t xml:space="preserve">توانمند شویم تا : </w:t>
      </w:r>
    </w:p>
    <w:p w:rsidR="00AE3C83" w:rsidRPr="00D84305" w:rsidRDefault="00176FE4" w:rsidP="00CC2202">
      <w:pPr>
        <w:tabs>
          <w:tab w:val="left" w:pos="8202"/>
        </w:tabs>
        <w:bidi/>
        <w:spacing w:after="0"/>
        <w:jc w:val="center"/>
        <w:rPr>
          <w:rFonts w:cs="B Titr"/>
          <w:sz w:val="48"/>
          <w:szCs w:val="48"/>
          <w:rtl/>
        </w:rPr>
      </w:pPr>
      <w:r w:rsidRPr="00D84305">
        <w:rPr>
          <w:rFonts w:cs="B Titr"/>
          <w:color w:val="FF0000"/>
          <w:sz w:val="56"/>
          <w:szCs w:val="56"/>
          <w:rtl/>
        </w:rPr>
        <w:t>مراقبت از گوش و شنوا</w:t>
      </w:r>
      <w:r w:rsidRPr="00D84305">
        <w:rPr>
          <w:rFonts w:cs="B Titr" w:hint="cs"/>
          <w:color w:val="FF0000"/>
          <w:sz w:val="56"/>
          <w:szCs w:val="56"/>
          <w:rtl/>
        </w:rPr>
        <w:t>یی</w:t>
      </w:r>
      <w:r w:rsidRPr="00D84305">
        <w:rPr>
          <w:rFonts w:cs="B Titr"/>
          <w:color w:val="FF0000"/>
          <w:sz w:val="56"/>
          <w:szCs w:val="56"/>
          <w:rtl/>
        </w:rPr>
        <w:t xml:space="preserve"> </w:t>
      </w:r>
      <w:r w:rsidR="00D84305" w:rsidRPr="00D84305">
        <w:rPr>
          <w:rFonts w:cs="B Titr" w:hint="cs"/>
          <w:color w:val="FF0000"/>
          <w:sz w:val="56"/>
          <w:szCs w:val="56"/>
          <w:rtl/>
        </w:rPr>
        <w:t>را برای همه</w:t>
      </w:r>
    </w:p>
    <w:p w:rsidR="00176FE4" w:rsidRDefault="00176FE4" w:rsidP="005231D5">
      <w:pPr>
        <w:tabs>
          <w:tab w:val="left" w:pos="8202"/>
        </w:tabs>
        <w:bidi/>
        <w:spacing w:after="0"/>
        <w:jc w:val="center"/>
        <w:rPr>
          <w:rFonts w:cs="B Titr"/>
          <w:sz w:val="52"/>
          <w:szCs w:val="52"/>
          <w:rtl/>
        </w:rPr>
      </w:pPr>
      <w:r w:rsidRPr="00CC2202">
        <w:rPr>
          <w:rFonts w:cs="B Titr"/>
          <w:sz w:val="52"/>
          <w:szCs w:val="52"/>
          <w:rtl/>
        </w:rPr>
        <w:t>را به واقع</w:t>
      </w:r>
      <w:r w:rsidRPr="00CC2202">
        <w:rPr>
          <w:rFonts w:cs="B Titr" w:hint="cs"/>
          <w:sz w:val="52"/>
          <w:szCs w:val="52"/>
          <w:rtl/>
        </w:rPr>
        <w:t>ی</w:t>
      </w:r>
      <w:r w:rsidRPr="00CC2202">
        <w:rPr>
          <w:rFonts w:cs="B Titr" w:hint="eastAsia"/>
          <w:sz w:val="52"/>
          <w:szCs w:val="52"/>
          <w:rtl/>
        </w:rPr>
        <w:t>ت</w:t>
      </w:r>
      <w:r w:rsidRPr="00CC2202">
        <w:rPr>
          <w:rFonts w:cs="B Titr"/>
          <w:sz w:val="52"/>
          <w:szCs w:val="52"/>
          <w:rtl/>
        </w:rPr>
        <w:t xml:space="preserve"> تبد</w:t>
      </w:r>
      <w:r w:rsidRPr="00CC2202">
        <w:rPr>
          <w:rFonts w:cs="B Titr" w:hint="cs"/>
          <w:sz w:val="52"/>
          <w:szCs w:val="52"/>
          <w:rtl/>
        </w:rPr>
        <w:t>ی</w:t>
      </w:r>
      <w:r w:rsidRPr="00CC2202">
        <w:rPr>
          <w:rFonts w:cs="B Titr" w:hint="eastAsia"/>
          <w:sz w:val="52"/>
          <w:szCs w:val="52"/>
          <w:rtl/>
        </w:rPr>
        <w:t>ل</w:t>
      </w:r>
      <w:r w:rsidRPr="00CC2202">
        <w:rPr>
          <w:rFonts w:cs="B Titr"/>
          <w:sz w:val="52"/>
          <w:szCs w:val="52"/>
          <w:rtl/>
        </w:rPr>
        <w:t xml:space="preserve"> کن</w:t>
      </w:r>
      <w:r w:rsidRPr="00CC2202">
        <w:rPr>
          <w:rFonts w:cs="B Titr" w:hint="cs"/>
          <w:sz w:val="52"/>
          <w:szCs w:val="52"/>
          <w:rtl/>
        </w:rPr>
        <w:t>ی</w:t>
      </w:r>
      <w:r w:rsidRPr="00CC2202">
        <w:rPr>
          <w:rFonts w:cs="B Titr" w:hint="eastAsia"/>
          <w:sz w:val="52"/>
          <w:szCs w:val="52"/>
          <w:rtl/>
        </w:rPr>
        <w:t>م</w:t>
      </w:r>
      <w:r w:rsidRPr="00CC2202">
        <w:rPr>
          <w:rFonts w:cs="B Titr"/>
          <w:sz w:val="52"/>
          <w:szCs w:val="52"/>
        </w:rPr>
        <w:t>!</w:t>
      </w:r>
      <w:bookmarkStart w:id="0" w:name="_GoBack"/>
      <w:bookmarkEnd w:id="0"/>
    </w:p>
    <w:p w:rsidR="0042743F" w:rsidRPr="0042743F" w:rsidRDefault="0042743F" w:rsidP="0042743F">
      <w:pPr>
        <w:tabs>
          <w:tab w:val="left" w:pos="8202"/>
        </w:tabs>
        <w:bidi/>
        <w:spacing w:after="0"/>
        <w:jc w:val="center"/>
        <w:rPr>
          <w:rFonts w:cs="B Titr"/>
          <w:sz w:val="10"/>
          <w:szCs w:val="10"/>
          <w:rtl/>
        </w:rPr>
      </w:pPr>
    </w:p>
    <w:p w:rsidR="00CB7592" w:rsidRPr="0042743F" w:rsidRDefault="008272A9" w:rsidP="0042743F">
      <w:pPr>
        <w:tabs>
          <w:tab w:val="left" w:pos="8202"/>
        </w:tabs>
        <w:bidi/>
        <w:rPr>
          <w:rFonts w:cs="B Titr"/>
          <w:sz w:val="4"/>
          <w:szCs w:val="4"/>
          <w:rtl/>
        </w:rPr>
      </w:pPr>
      <w:r w:rsidRPr="00CC2202">
        <w:rPr>
          <w:rFonts w:cs="B Titr"/>
          <w:noProof/>
          <w:sz w:val="52"/>
          <w:szCs w:val="52"/>
          <w:rtl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margin">
                  <wp:posOffset>-1324099</wp:posOffset>
                </wp:positionH>
                <wp:positionV relativeFrom="paragraph">
                  <wp:posOffset>445465</wp:posOffset>
                </wp:positionV>
                <wp:extent cx="8565515" cy="1941615"/>
                <wp:effectExtent l="0" t="0" r="26035" b="20955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565515" cy="1941615"/>
                        </a:xfrm>
                        <a:prstGeom prst="rect">
                          <a:avLst/>
                        </a:prstGeom>
                        <a:solidFill>
                          <a:srgbClr val="090476"/>
                        </a:solidFill>
                      </wps:spPr>
                      <wps:style>
                        <a:lnRef idx="2">
                          <a:schemeClr val="accent5">
                            <a:shade val="50000"/>
                          </a:schemeClr>
                        </a:lnRef>
                        <a:fillRef idx="1">
                          <a:schemeClr val="accent5"/>
                        </a:fillRef>
                        <a:effectRef idx="0">
                          <a:schemeClr val="accent5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3B2E1E" w:rsidRDefault="003B2E1E" w:rsidP="001A23D2">
                            <w:pPr>
                              <w:bidi/>
                              <w:jc w:val="center"/>
                            </w:pPr>
                          </w:p>
                          <w:p w:rsidR="003B2E1E" w:rsidRDefault="003B2E1E" w:rsidP="003B2E1E">
                            <w:pPr>
                              <w:bidi/>
                              <w:jc w:val="center"/>
                            </w:pPr>
                          </w:p>
                          <w:p w:rsidR="008272A9" w:rsidRDefault="008272A9" w:rsidP="00CC2202">
                            <w:pPr>
                              <w:bidi/>
                              <w:spacing w:after="0" w:line="240" w:lineRule="auto"/>
                              <w:ind w:left="6480"/>
                              <w:jc w:val="center"/>
                              <w:rPr>
                                <w:rFonts w:cs="B Titr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</w:p>
                          <w:p w:rsidR="008272A9" w:rsidRDefault="008272A9" w:rsidP="008272A9">
                            <w:pPr>
                              <w:bidi/>
                              <w:spacing w:after="0" w:line="240" w:lineRule="auto"/>
                              <w:ind w:left="6480"/>
                              <w:jc w:val="center"/>
                              <w:rPr>
                                <w:rFonts w:cs="B Titr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</w:p>
                          <w:p w:rsidR="008272A9" w:rsidRDefault="008272A9" w:rsidP="008272A9">
                            <w:pPr>
                              <w:bidi/>
                              <w:spacing w:after="0" w:line="240" w:lineRule="auto"/>
                              <w:ind w:left="6480"/>
                              <w:jc w:val="center"/>
                              <w:rPr>
                                <w:rFonts w:cs="B Titr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</w:p>
                          <w:p w:rsidR="008272A9" w:rsidRDefault="008272A9" w:rsidP="008272A9">
                            <w:pPr>
                              <w:bidi/>
                              <w:spacing w:after="0" w:line="240" w:lineRule="auto"/>
                              <w:ind w:left="6480"/>
                              <w:jc w:val="center"/>
                              <w:rPr>
                                <w:rFonts w:cs="B Titr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</w:p>
                          <w:p w:rsidR="003B2E1E" w:rsidRPr="003B2E1E" w:rsidRDefault="003B2E1E" w:rsidP="008272A9">
                            <w:pPr>
                              <w:bidi/>
                              <w:spacing w:after="0" w:line="240" w:lineRule="auto"/>
                              <w:ind w:left="6480"/>
                              <w:jc w:val="center"/>
                              <w:rPr>
                                <w:rFonts w:cs="B Titr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3B2E1E">
                              <w:rPr>
                                <w:rFonts w:cs="B Titr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تدروس آدهانوم گبر</w:t>
                            </w:r>
                            <w:r w:rsidRPr="003B2E1E">
                              <w:rPr>
                                <w:rFonts w:cs="B Titr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ی</w:t>
                            </w:r>
                            <w:r w:rsidRPr="003B2E1E">
                              <w:rPr>
                                <w:rFonts w:cs="B Titr" w:hint="eastAsia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سوس</w:t>
                            </w:r>
                          </w:p>
                          <w:p w:rsidR="003B2E1E" w:rsidRPr="003B2E1E" w:rsidRDefault="003B2E1E" w:rsidP="00CC2202">
                            <w:pPr>
                              <w:bidi/>
                              <w:spacing w:after="0" w:line="240" w:lineRule="auto"/>
                              <w:ind w:left="6480"/>
                              <w:jc w:val="center"/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</w:pPr>
                            <w:r w:rsidRPr="003B2E1E">
                              <w:rPr>
                                <w:rFonts w:cs="B Nazanin" w:hint="eastAsia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مد</w:t>
                            </w:r>
                            <w:r w:rsidRPr="003B2E1E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ی</w:t>
                            </w:r>
                            <w:r w:rsidRPr="003B2E1E">
                              <w:rPr>
                                <w:rFonts w:cs="B Nazanin" w:hint="eastAsia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ر</w:t>
                            </w:r>
                            <w:r w:rsidRPr="003B2E1E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کل سازمان جهان</w:t>
                            </w:r>
                            <w:r w:rsidRPr="003B2E1E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ی</w:t>
                            </w:r>
                            <w:r w:rsidRPr="003B2E1E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بهداشت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rect id="Rectangle 3" o:spid="_x0000_s1027" style="position:absolute;left:0;text-align:left;margin-left:-104.25pt;margin-top:35.1pt;width:674.45pt;height:152.9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uBiAkAIAAIAFAAAOAAAAZHJzL2Uyb0RvYy54bWysVMFu2zAMvQ/YPwi6r7bTOG2DOEWQosOA&#10;oi3aDj0rshQbkCWNUmJnXz9KdtygKzZgWA4KKZKPIv3IxXXXKLIX4GqjC5qdpZQIzU1Z621Bv7/c&#10;frmkxHmmS6aMFgU9CEevl58/LVo7FxNTGVUKIAii3by1Ba28t/MkcbwSDXNnxgqNRmmgYR5V2CYl&#10;sBbRG5VM0nSWtAZKC4YL5/D2pjfSZcSXUnD/IKUTnqiC4tt8PCGem3AmywWbb4HZqubDM9g/vKJh&#10;tcakI9QN84zsoP4Nqqk5GGekP+OmSYyUNRexBqwmS99V81wxK2It2Bxnxza5/wfL7/ePQOqyoOeU&#10;aNbgJ3rCpjG9VYKch/a01s3R69k+wqA5FEOtnYQm/GMVpIstPYwtFZ0nHC8v81meZzklHG3Z1TSb&#10;oYI4yVu4Bee/CtOQIBQUMH1sJdvfOd+7Hl1CNmdUXd7WSkUFtpu1ArJn4ftepdOL2YB+4paEEvpH&#10;R8kflAjBSj8JibXjMycxY2SdGPEY50L7vDdVrBR9mjzF3zFL4GmIiBVFwIAs8XkjdvYn7L6+wT+E&#10;ikjaMTj9e/AYETMb7cfgptYGPgJQPhsKkL0/Pv+kNUH03aaLvIie4WZjygNyBUw/RM7y2xq/2B1z&#10;/pEBTg3OF24C/4CHVKYtqBkkSioDPz+6D/5IZrRS0uIUFtT92DEQlKhvGml+lU2nYWyjMs0vJqjA&#10;qWVzatG7Zm2QCBnuHMujGPy9OooSTPOKC2MVsqKJaY65C8o9HJW177cDrhwuVqvohqNqmb/Tz5YH&#10;8NDnwMiX7pWBHWjrkfH35jixbP6Ovb1viNRmtfNG1pHab30dvgCOeaTSsJLCHjnVo9fb4lz+AgAA&#10;//8DAFBLAwQUAAYACAAAACEArt5NGuEAAAAMAQAADwAAAGRycy9kb3ducmV2LnhtbEyP0UrDMBSG&#10;7wXfIRzBuy1Znd3omg4VBEURrD5A1py1xeSkNElXfXqzK708/B///51yP1vDJhx970jCaimAITVO&#10;99RK+Px4XGyB+aBIK+MIJXyjh311eVGqQrsTveNUh5alEvKFktCFMBSc+6ZDq/zSDUgpO7rRqpDO&#10;seV6VKdUbg3PhMi5VT2lhU4N+NBh81VHK6Hm00s+PJv66dXG5idmb/p+ilJeX813O2AB5/AHw1k/&#10;qUOVnA4ukvbMSFhkYnubWAkbkQE7E6u1WAM7SLjZ5AJ4VfL/T1S/AAAA//8DAFBLAQItABQABgAI&#10;AAAAIQC2gziS/gAAAOEBAAATAAAAAAAAAAAAAAAAAAAAAABbQ29udGVudF9UeXBlc10ueG1sUEsB&#10;Ai0AFAAGAAgAAAAhADj9If/WAAAAlAEAAAsAAAAAAAAAAAAAAAAALwEAAF9yZWxzLy5yZWxzUEsB&#10;Ai0AFAAGAAgAAAAhAJG4GICQAgAAgAUAAA4AAAAAAAAAAAAAAAAALgIAAGRycy9lMm9Eb2MueG1s&#10;UEsBAi0AFAAGAAgAAAAhAK7eTRrhAAAADAEAAA8AAAAAAAAAAAAAAAAA6gQAAGRycy9kb3ducmV2&#10;LnhtbFBLBQYAAAAABAAEAPMAAAD4BQAAAAA=&#10;" fillcolor="#090476" strokecolor="#1f3763 [1608]" strokeweight="1pt">
                <v:textbox>
                  <w:txbxContent>
                    <w:p w:rsidR="003B2E1E" w:rsidRDefault="003B2E1E" w:rsidP="001A23D2">
                      <w:pPr>
                        <w:bidi/>
                        <w:jc w:val="center"/>
                      </w:pPr>
                    </w:p>
                    <w:p w:rsidR="003B2E1E" w:rsidRDefault="003B2E1E" w:rsidP="003B2E1E">
                      <w:pPr>
                        <w:bidi/>
                        <w:jc w:val="center"/>
                      </w:pPr>
                    </w:p>
                    <w:p w:rsidR="008272A9" w:rsidRDefault="008272A9" w:rsidP="00CC2202">
                      <w:pPr>
                        <w:bidi/>
                        <w:spacing w:after="0" w:line="240" w:lineRule="auto"/>
                        <w:ind w:left="6480"/>
                        <w:jc w:val="center"/>
                        <w:rPr>
                          <w:rFonts w:cs="B Titr"/>
                          <w:b/>
                          <w:bCs/>
                          <w:sz w:val="24"/>
                          <w:szCs w:val="24"/>
                        </w:rPr>
                      </w:pPr>
                    </w:p>
                    <w:p w:rsidR="008272A9" w:rsidRDefault="008272A9" w:rsidP="008272A9">
                      <w:pPr>
                        <w:bidi/>
                        <w:spacing w:after="0" w:line="240" w:lineRule="auto"/>
                        <w:ind w:left="6480"/>
                        <w:jc w:val="center"/>
                        <w:rPr>
                          <w:rFonts w:cs="B Titr"/>
                          <w:b/>
                          <w:bCs/>
                          <w:sz w:val="24"/>
                          <w:szCs w:val="24"/>
                        </w:rPr>
                      </w:pPr>
                    </w:p>
                    <w:p w:rsidR="008272A9" w:rsidRDefault="008272A9" w:rsidP="008272A9">
                      <w:pPr>
                        <w:bidi/>
                        <w:spacing w:after="0" w:line="240" w:lineRule="auto"/>
                        <w:ind w:left="6480"/>
                        <w:jc w:val="center"/>
                        <w:rPr>
                          <w:rFonts w:cs="B Titr"/>
                          <w:b/>
                          <w:bCs/>
                          <w:sz w:val="24"/>
                          <w:szCs w:val="24"/>
                        </w:rPr>
                      </w:pPr>
                    </w:p>
                    <w:p w:rsidR="008272A9" w:rsidRDefault="008272A9" w:rsidP="008272A9">
                      <w:pPr>
                        <w:bidi/>
                        <w:spacing w:after="0" w:line="240" w:lineRule="auto"/>
                        <w:ind w:left="6480"/>
                        <w:jc w:val="center"/>
                        <w:rPr>
                          <w:rFonts w:cs="B Titr"/>
                          <w:b/>
                          <w:bCs/>
                          <w:sz w:val="24"/>
                          <w:szCs w:val="24"/>
                        </w:rPr>
                      </w:pPr>
                    </w:p>
                    <w:p w:rsidR="003B2E1E" w:rsidRPr="003B2E1E" w:rsidRDefault="003B2E1E" w:rsidP="008272A9">
                      <w:pPr>
                        <w:bidi/>
                        <w:spacing w:after="0" w:line="240" w:lineRule="auto"/>
                        <w:ind w:left="6480"/>
                        <w:jc w:val="center"/>
                        <w:rPr>
                          <w:rFonts w:cs="B Titr"/>
                          <w:b/>
                          <w:bCs/>
                          <w:sz w:val="24"/>
                          <w:szCs w:val="24"/>
                        </w:rPr>
                      </w:pPr>
                      <w:r w:rsidRPr="003B2E1E">
                        <w:rPr>
                          <w:rFonts w:cs="B Titr"/>
                          <w:b/>
                          <w:bCs/>
                          <w:sz w:val="24"/>
                          <w:szCs w:val="24"/>
                          <w:rtl/>
                        </w:rPr>
                        <w:t>تدروس آدهانوم گبر</w:t>
                      </w:r>
                      <w:r w:rsidRPr="003B2E1E">
                        <w:rPr>
                          <w:rFonts w:cs="B Titr" w:hint="cs"/>
                          <w:b/>
                          <w:bCs/>
                          <w:sz w:val="24"/>
                          <w:szCs w:val="24"/>
                          <w:rtl/>
                        </w:rPr>
                        <w:t>ی</w:t>
                      </w:r>
                      <w:r w:rsidRPr="003B2E1E">
                        <w:rPr>
                          <w:rFonts w:cs="B Titr" w:hint="eastAsia"/>
                          <w:b/>
                          <w:bCs/>
                          <w:sz w:val="24"/>
                          <w:szCs w:val="24"/>
                          <w:rtl/>
                        </w:rPr>
                        <w:t>سوس</w:t>
                      </w:r>
                    </w:p>
                    <w:p w:rsidR="003B2E1E" w:rsidRPr="003B2E1E" w:rsidRDefault="003B2E1E" w:rsidP="00CC2202">
                      <w:pPr>
                        <w:bidi/>
                        <w:spacing w:after="0" w:line="240" w:lineRule="auto"/>
                        <w:ind w:left="6480"/>
                        <w:jc w:val="center"/>
                        <w:rPr>
                          <w:rFonts w:cs="B Nazanin"/>
                          <w:b/>
                          <w:bCs/>
                          <w:sz w:val="24"/>
                          <w:szCs w:val="24"/>
                          <w:rtl/>
                        </w:rPr>
                      </w:pPr>
                      <w:r w:rsidRPr="003B2E1E">
                        <w:rPr>
                          <w:rFonts w:cs="B Nazanin" w:hint="eastAsia"/>
                          <w:b/>
                          <w:bCs/>
                          <w:sz w:val="24"/>
                          <w:szCs w:val="24"/>
                          <w:rtl/>
                        </w:rPr>
                        <w:t>مد</w:t>
                      </w:r>
                      <w:r w:rsidRPr="003B2E1E">
                        <w:rPr>
                          <w:rFonts w:cs="B Nazanin" w:hint="cs"/>
                          <w:b/>
                          <w:bCs/>
                          <w:sz w:val="24"/>
                          <w:szCs w:val="24"/>
                          <w:rtl/>
                        </w:rPr>
                        <w:t>ی</w:t>
                      </w:r>
                      <w:r w:rsidRPr="003B2E1E">
                        <w:rPr>
                          <w:rFonts w:cs="B Nazanin" w:hint="eastAsia"/>
                          <w:b/>
                          <w:bCs/>
                          <w:sz w:val="24"/>
                          <w:szCs w:val="24"/>
                          <w:rtl/>
                        </w:rPr>
                        <w:t>ر</w:t>
                      </w:r>
                      <w:r w:rsidRPr="003B2E1E">
                        <w:rPr>
                          <w:rFonts w:cs="B Nazanin"/>
                          <w:b/>
                          <w:bCs/>
                          <w:sz w:val="24"/>
                          <w:szCs w:val="24"/>
                          <w:rtl/>
                        </w:rPr>
                        <w:t xml:space="preserve"> کل سازمان جهان</w:t>
                      </w:r>
                      <w:r w:rsidRPr="003B2E1E">
                        <w:rPr>
                          <w:rFonts w:cs="B Nazanin" w:hint="cs"/>
                          <w:b/>
                          <w:bCs/>
                          <w:sz w:val="24"/>
                          <w:szCs w:val="24"/>
                          <w:rtl/>
                        </w:rPr>
                        <w:t>ی</w:t>
                      </w:r>
                      <w:r w:rsidRPr="003B2E1E">
                        <w:rPr>
                          <w:rFonts w:cs="B Nazanin"/>
                          <w:b/>
                          <w:bCs/>
                          <w:sz w:val="24"/>
                          <w:szCs w:val="24"/>
                          <w:rtl/>
                        </w:rPr>
                        <w:t xml:space="preserve"> بهداشت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CC2202" w:rsidRPr="00CC2202">
        <w:rPr>
          <w:rFonts w:cs="B Titr"/>
          <w:noProof/>
          <w:sz w:val="52"/>
          <w:szCs w:val="5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margin">
                  <wp:posOffset>57150</wp:posOffset>
                </wp:positionH>
                <wp:positionV relativeFrom="paragraph">
                  <wp:posOffset>665480</wp:posOffset>
                </wp:positionV>
                <wp:extent cx="5829935" cy="1075055"/>
                <wp:effectExtent l="57150" t="57150" r="56515" b="48895"/>
                <wp:wrapTopAndBottom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29935" cy="1075055"/>
                        </a:xfrm>
                        <a:prstGeom prst="rect">
                          <a:avLst/>
                        </a:prstGeom>
                        <a:gradFill flip="none" rotWithShape="1">
                          <a:gsLst>
                            <a:gs pos="0">
                              <a:srgbClr val="090476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090476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090476">
                                <a:shade val="100000"/>
                                <a:satMod val="115000"/>
                              </a:srgbClr>
                            </a:gs>
                          </a:gsLst>
                          <a:lin ang="16200000" scaled="1"/>
                          <a:tileRect/>
                        </a:gradFill>
                        <a:scene3d>
                          <a:camera prst="orthographicFront"/>
                          <a:lightRig rig="threePt" dir="t"/>
                        </a:scene3d>
                        <a:sp3d>
                          <a:bevelT prst="relaxedInset"/>
                        </a:sp3d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967D0D" w:rsidRPr="008D3A69" w:rsidRDefault="00967D0D" w:rsidP="000847F5">
                            <w:pPr>
                              <w:bidi/>
                              <w:jc w:val="center"/>
                            </w:pPr>
                            <w:r w:rsidRPr="00CC2202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</w:rPr>
                              <w:t>"</w:t>
                            </w:r>
                            <w:r w:rsidRPr="008D3A69">
                              <w:rPr>
                                <w:rFonts w:cs="B Titr"/>
                                <w:sz w:val="28"/>
                                <w:szCs w:val="28"/>
                                <w:rtl/>
                              </w:rPr>
                              <w:t>کم شنوا</w:t>
                            </w:r>
                            <w:r w:rsidRPr="008D3A69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</w:rPr>
                              <w:t>یی</w:t>
                            </w:r>
                            <w:r w:rsidRPr="008D3A69">
                              <w:rPr>
                                <w:rFonts w:cs="B Titr"/>
                                <w:sz w:val="28"/>
                                <w:szCs w:val="28"/>
                                <w:rtl/>
                              </w:rPr>
                              <w:t xml:space="preserve"> اغلب به عنوان "ناتوان</w:t>
                            </w:r>
                            <w:r w:rsidRPr="008D3A69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</w:rPr>
                              <w:t>ی</w:t>
                            </w:r>
                            <w:r w:rsidRPr="008D3A69">
                              <w:rPr>
                                <w:rFonts w:cs="B Titr"/>
                                <w:sz w:val="28"/>
                                <w:szCs w:val="28"/>
                                <w:rtl/>
                              </w:rPr>
                              <w:t xml:space="preserve"> نامرئ</w:t>
                            </w:r>
                            <w:r w:rsidRPr="008D3A69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</w:rPr>
                              <w:t>ی</w:t>
                            </w:r>
                            <w:r w:rsidRPr="008D3A69">
                              <w:rPr>
                                <w:rFonts w:cs="B Titr"/>
                                <w:sz w:val="28"/>
                                <w:szCs w:val="28"/>
                                <w:rtl/>
                              </w:rPr>
                              <w:t xml:space="preserve">" </w:t>
                            </w:r>
                            <w:r w:rsidR="000847F5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</w:rPr>
                              <w:t>خوانده</w:t>
                            </w:r>
                            <w:r w:rsidRPr="008D3A69">
                              <w:rPr>
                                <w:rFonts w:cs="B Titr"/>
                                <w:sz w:val="28"/>
                                <w:szCs w:val="28"/>
                                <w:rtl/>
                              </w:rPr>
                              <w:t xml:space="preserve"> م</w:t>
                            </w:r>
                            <w:r w:rsidRPr="008D3A69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</w:rPr>
                              <w:t>ی</w:t>
                            </w:r>
                            <w:r w:rsidRPr="008D3A69">
                              <w:rPr>
                                <w:rFonts w:cs="B Titr"/>
                                <w:sz w:val="28"/>
                                <w:szCs w:val="28"/>
                                <w:rtl/>
                              </w:rPr>
                              <w:t xml:space="preserve"> شود، نه فقط به دل</w:t>
                            </w:r>
                            <w:r w:rsidRPr="008D3A69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</w:rPr>
                              <w:t>ی</w:t>
                            </w:r>
                            <w:r w:rsidRPr="008D3A69">
                              <w:rPr>
                                <w:rFonts w:cs="B Titr" w:hint="eastAsia"/>
                                <w:sz w:val="28"/>
                                <w:szCs w:val="28"/>
                                <w:rtl/>
                              </w:rPr>
                              <w:t>ل</w:t>
                            </w:r>
                            <w:r w:rsidRPr="008D3A69">
                              <w:rPr>
                                <w:rFonts w:cs="B Titr"/>
                                <w:sz w:val="28"/>
                                <w:szCs w:val="28"/>
                                <w:rtl/>
                              </w:rPr>
                              <w:t xml:space="preserve"> فقدان علائم قابل مشاهده، بلکه به ا</w:t>
                            </w:r>
                            <w:r w:rsidRPr="008D3A69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</w:rPr>
                              <w:t>ی</w:t>
                            </w:r>
                            <w:r w:rsidRPr="008D3A69">
                              <w:rPr>
                                <w:rFonts w:cs="B Titr" w:hint="eastAsia"/>
                                <w:sz w:val="28"/>
                                <w:szCs w:val="28"/>
                                <w:rtl/>
                              </w:rPr>
                              <w:t>ن</w:t>
                            </w:r>
                            <w:r w:rsidRPr="008D3A69">
                              <w:rPr>
                                <w:rFonts w:cs="B Titr"/>
                                <w:sz w:val="28"/>
                                <w:szCs w:val="28"/>
                                <w:rtl/>
                              </w:rPr>
                              <w:t xml:space="preserve"> دل</w:t>
                            </w:r>
                            <w:r w:rsidRPr="008D3A69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</w:rPr>
                              <w:t>ی</w:t>
                            </w:r>
                            <w:r w:rsidRPr="008D3A69">
                              <w:rPr>
                                <w:rFonts w:cs="B Titr" w:hint="eastAsia"/>
                                <w:sz w:val="28"/>
                                <w:szCs w:val="28"/>
                                <w:rtl/>
                              </w:rPr>
                              <w:t>ل</w:t>
                            </w:r>
                            <w:r w:rsidRPr="008D3A69">
                              <w:rPr>
                                <w:rFonts w:cs="B Titr"/>
                                <w:sz w:val="28"/>
                                <w:szCs w:val="28"/>
                                <w:rtl/>
                              </w:rPr>
                              <w:t xml:space="preserve"> که در جوامع </w:t>
                            </w:r>
                            <w:r w:rsidRPr="008D3A69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</w:rPr>
                              <w:t xml:space="preserve">مختلف </w:t>
                            </w:r>
                            <w:r w:rsidRPr="008D3A69">
                              <w:rPr>
                                <w:rFonts w:cs="B Titr"/>
                                <w:sz w:val="28"/>
                                <w:szCs w:val="28"/>
                                <w:rtl/>
                              </w:rPr>
                              <w:t xml:space="preserve">مورد انگ </w:t>
                            </w:r>
                            <w:r w:rsidRPr="008D3A69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</w:rPr>
                              <w:t>قرار می گیرد</w:t>
                            </w:r>
                            <w:r w:rsidRPr="008D3A69">
                              <w:rPr>
                                <w:rFonts w:cs="B Titr"/>
                                <w:sz w:val="28"/>
                                <w:szCs w:val="28"/>
                                <w:rtl/>
                              </w:rPr>
                              <w:t xml:space="preserve"> و توسط س</w:t>
                            </w:r>
                            <w:r w:rsidRPr="008D3A69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</w:rPr>
                              <w:t>ی</w:t>
                            </w:r>
                            <w:r w:rsidRPr="008D3A69">
                              <w:rPr>
                                <w:rFonts w:cs="B Titr" w:hint="eastAsia"/>
                                <w:sz w:val="28"/>
                                <w:szCs w:val="28"/>
                                <w:rtl/>
                              </w:rPr>
                              <w:t>است</w:t>
                            </w:r>
                            <w:r w:rsidRPr="008D3A69">
                              <w:rPr>
                                <w:rFonts w:cs="B Titr"/>
                                <w:sz w:val="28"/>
                                <w:szCs w:val="28"/>
                                <w:rtl/>
                              </w:rPr>
                              <w:t xml:space="preserve"> گذاران ناد</w:t>
                            </w:r>
                            <w:r w:rsidRPr="008D3A69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</w:rPr>
                              <w:t>ی</w:t>
                            </w:r>
                            <w:r w:rsidRPr="008D3A69">
                              <w:rPr>
                                <w:rFonts w:cs="B Titr" w:hint="eastAsia"/>
                                <w:sz w:val="28"/>
                                <w:szCs w:val="28"/>
                                <w:rtl/>
                              </w:rPr>
                              <w:t>ده</w:t>
                            </w:r>
                            <w:r w:rsidRPr="008D3A69">
                              <w:rPr>
                                <w:rFonts w:cs="B Titr"/>
                                <w:sz w:val="28"/>
                                <w:szCs w:val="28"/>
                                <w:rtl/>
                              </w:rPr>
                              <w:t xml:space="preserve"> گرفته </w:t>
                            </w:r>
                            <w:r w:rsidRPr="008D3A69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</w:rPr>
                              <w:t>می شود</w:t>
                            </w:r>
                            <w:r w:rsidRPr="008D3A69">
                              <w:rPr>
                                <w:rFonts w:cs="Cambria" w:hint="cs"/>
                                <w:sz w:val="28"/>
                                <w:szCs w:val="28"/>
                                <w:rtl/>
                              </w:rPr>
                              <w:t>"</w:t>
                            </w:r>
                            <w:r w:rsidRPr="008D3A69">
                              <w:t>.</w:t>
                            </w:r>
                          </w:p>
                          <w:p w:rsidR="00967D0D" w:rsidRPr="008D3A69" w:rsidRDefault="00967D0D" w:rsidP="00967D0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rect id="Rectangle 4" o:spid="_x0000_s1028" style="position:absolute;left:0;text-align:left;margin-left:4.5pt;margin-top:52.4pt;width:459.05pt;height:84.6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Wuv3SQMAAJEHAAAOAAAAZHJzL2Uyb0RvYy54bWysVV1v2yAUfZ+0/4B4X22nSbtGdaeqU6dJ&#10;3Va1nfpMMLaRMDCgSbpfvwM4TrRVUzUtDw5c7gf33HMv5x+2gyJr4bw0uqbVUUmJ0Nw0Unc1/f5w&#10;/e49JT4w3TBltKjps/D0w8XbN+cbuxQz0xvVCEfgRPvlxta0D8Eui8LzXgzMHxkrNA5b4wYWsHVd&#10;0Ti2gfdBFbOyPCk2xjXWGS68h/RjPqQXyX/bCh6+ta0Xgaia4m4hfV36ruK3uDhny84x20s+XoP9&#10;wy0GJjWCTq4+ssDIk5N/uBokd8abNhxxMxSmbSUXKQdkU5W/ZXPfMytSLgDH2wkm///c8q/rW0dk&#10;U9M5JZoNKNEdQGO6U4LMIzwb65fQure3btx5LGOu29YN8R9ZkG2C9HmCVGwD4RAu3s/Ozo4XlHCc&#10;VeXpolwsotdib26dD5+EGUhc1NQhfIKSrW98yKo7lRHh5loqRVolQRgNWlHiTHiUoU+AIU4uhYd9&#10;svDEGmBWJrF33epKObJmkRJn5fz0JMt71ogsPS7xy9TwLHwxTRZX1WKU4/ajm5RJ5w/DRKVXhzoB&#10;Iv8eqoqhXh1r1AakuP5r80Kq3Q5IJTUBMwDwCXovRiaeMyXAnirDFaQSkT+5bOirVKoUkAstjpu4&#10;5KCZY2O5jQu9GRvw2hkdsiMluz7cyY44iXihd0LcBkoaid5NKrEEe5feZtcrsRbqYWKSYlvRfNbo&#10;/5FzWa+InM4sTqvwrES8mNJ3okUzgLezzIk4hsTEFsYRMWR2+T1dcsFzymlwRYtEjOQwem5B2Mn3&#10;6OBl39nNqB9NRZpik/FY7b8ZTxYpMiCdjAepjXspM4WsxshZH9c/gCYuw3a1TYNiFjWjZGWaZwwP&#10;9F7sLeItv5Zo4Rvmwy1zGKMQ4mkI3/BpldnU1IwrSnrjfr4kj/qYbjilZIOxXFP/44k5tLhCHWt6&#10;Vs3ncY6nzXxxOsPGHZ6sDk/003Bl0OZVul1aRv2gdsvWmeERL8hljIojpjli15QHt9tchfxc4A3i&#10;4vIyqWF2WxZu9L3lu2kTR9TD9pE5O7IvYAR+NbsRzpa/jbOsGyukzeVTMK1MTbPHdawA5n6eMfmN&#10;ig/L4T5p7V/Si18AAAD//wMAUEsDBBQABgAIAAAAIQDomXo03gAAAAkBAAAPAAAAZHJzL2Rvd25y&#10;ZXYueG1sTI/LTsMwEEX3SPyDNUhsELUTmj5CnAohwYKuKP0AN54mUeNxFDtN+HuGFSxn7ujOOcVu&#10;dp244hBaTxqShQKBVHnbUq3h+PX2uAERoiFrOk+o4RsD7Mrbm8Lk1k/0iddDrAWXUMiNhibGPpcy&#10;VA06Exa+R+Ls7AdnIo9DLe1gJi53nUyVWklnWuIPjenxtcHqchidhqcpk3W2mqtsf1Tjw/7DeXV5&#10;1/r+bn55BhFxjn/H8IvP6FAy08mPZIPoNGzZJPJaLdmA8226TkCcNKTrZQKyLOR/g/IHAAD//wMA&#10;UEsBAi0AFAAGAAgAAAAhALaDOJL+AAAA4QEAABMAAAAAAAAAAAAAAAAAAAAAAFtDb250ZW50X1R5&#10;cGVzXS54bWxQSwECLQAUAAYACAAAACEAOP0h/9YAAACUAQAACwAAAAAAAAAAAAAAAAAvAQAAX3Jl&#10;bHMvLnJlbHNQSwECLQAUAAYACAAAACEAwlrr90kDAACRBwAADgAAAAAAAAAAAAAAAAAuAgAAZHJz&#10;L2Uyb0RvYy54bWxQSwECLQAUAAYACAAAACEA6Jl6NN4AAAAJAQAADwAAAAAAAAAAAAAAAACjBQAA&#10;ZHJzL2Rvd25yZXYueG1sUEsFBgAAAAAEAAQA8wAAAK4GAAAAAA==&#10;" fillcolor="#000047" strokecolor="#1f4d78 [1604]" strokeweight="1pt">
                <v:fill color2="#01007f" rotate="t" angle="180" colors="0 #000047;.5 #000069;1 #01007f" focus="100%" type="gradient"/>
                <v:textbox>
                  <w:txbxContent>
                    <w:p w:rsidR="00967D0D" w:rsidRPr="008D3A69" w:rsidRDefault="00967D0D" w:rsidP="000847F5">
                      <w:pPr>
                        <w:bidi/>
                        <w:jc w:val="center"/>
                      </w:pPr>
                      <w:r w:rsidRPr="00CC2202">
                        <w:rPr>
                          <w:rFonts w:cs="B Titr" w:hint="cs"/>
                          <w:sz w:val="28"/>
                          <w:szCs w:val="28"/>
                          <w:rtl/>
                        </w:rPr>
                        <w:t>"</w:t>
                      </w:r>
                      <w:r w:rsidRPr="008D3A69">
                        <w:rPr>
                          <w:rFonts w:cs="B Titr"/>
                          <w:sz w:val="28"/>
                          <w:szCs w:val="28"/>
                          <w:rtl/>
                        </w:rPr>
                        <w:t>کم شنوا</w:t>
                      </w:r>
                      <w:r w:rsidRPr="008D3A69">
                        <w:rPr>
                          <w:rFonts w:cs="B Titr" w:hint="cs"/>
                          <w:sz w:val="28"/>
                          <w:szCs w:val="28"/>
                          <w:rtl/>
                        </w:rPr>
                        <w:t>یی</w:t>
                      </w:r>
                      <w:r w:rsidRPr="008D3A69">
                        <w:rPr>
                          <w:rFonts w:cs="B Titr"/>
                          <w:sz w:val="28"/>
                          <w:szCs w:val="28"/>
                          <w:rtl/>
                        </w:rPr>
                        <w:t xml:space="preserve"> اغلب به عنوان "ناتوان</w:t>
                      </w:r>
                      <w:r w:rsidRPr="008D3A69">
                        <w:rPr>
                          <w:rFonts w:cs="B Titr" w:hint="cs"/>
                          <w:sz w:val="28"/>
                          <w:szCs w:val="28"/>
                          <w:rtl/>
                        </w:rPr>
                        <w:t>ی</w:t>
                      </w:r>
                      <w:r w:rsidRPr="008D3A69">
                        <w:rPr>
                          <w:rFonts w:cs="B Titr"/>
                          <w:sz w:val="28"/>
                          <w:szCs w:val="28"/>
                          <w:rtl/>
                        </w:rPr>
                        <w:t xml:space="preserve"> نامرئ</w:t>
                      </w:r>
                      <w:r w:rsidRPr="008D3A69">
                        <w:rPr>
                          <w:rFonts w:cs="B Titr" w:hint="cs"/>
                          <w:sz w:val="28"/>
                          <w:szCs w:val="28"/>
                          <w:rtl/>
                        </w:rPr>
                        <w:t>ی</w:t>
                      </w:r>
                      <w:r w:rsidRPr="008D3A69">
                        <w:rPr>
                          <w:rFonts w:cs="B Titr"/>
                          <w:sz w:val="28"/>
                          <w:szCs w:val="28"/>
                          <w:rtl/>
                        </w:rPr>
                        <w:t xml:space="preserve">" </w:t>
                      </w:r>
                      <w:r w:rsidR="000847F5">
                        <w:rPr>
                          <w:rFonts w:cs="B Titr" w:hint="cs"/>
                          <w:sz w:val="28"/>
                          <w:szCs w:val="28"/>
                          <w:rtl/>
                        </w:rPr>
                        <w:t>خوانده</w:t>
                      </w:r>
                      <w:r w:rsidRPr="008D3A69">
                        <w:rPr>
                          <w:rFonts w:cs="B Titr"/>
                          <w:sz w:val="28"/>
                          <w:szCs w:val="28"/>
                          <w:rtl/>
                        </w:rPr>
                        <w:t xml:space="preserve"> م</w:t>
                      </w:r>
                      <w:r w:rsidRPr="008D3A69">
                        <w:rPr>
                          <w:rFonts w:cs="B Titr" w:hint="cs"/>
                          <w:sz w:val="28"/>
                          <w:szCs w:val="28"/>
                          <w:rtl/>
                        </w:rPr>
                        <w:t>ی</w:t>
                      </w:r>
                      <w:r w:rsidRPr="008D3A69">
                        <w:rPr>
                          <w:rFonts w:cs="B Titr"/>
                          <w:sz w:val="28"/>
                          <w:szCs w:val="28"/>
                          <w:rtl/>
                        </w:rPr>
                        <w:t xml:space="preserve"> شود، نه فقط به دل</w:t>
                      </w:r>
                      <w:r w:rsidRPr="008D3A69">
                        <w:rPr>
                          <w:rFonts w:cs="B Titr" w:hint="cs"/>
                          <w:sz w:val="28"/>
                          <w:szCs w:val="28"/>
                          <w:rtl/>
                        </w:rPr>
                        <w:t>ی</w:t>
                      </w:r>
                      <w:r w:rsidRPr="008D3A69">
                        <w:rPr>
                          <w:rFonts w:cs="B Titr" w:hint="eastAsia"/>
                          <w:sz w:val="28"/>
                          <w:szCs w:val="28"/>
                          <w:rtl/>
                        </w:rPr>
                        <w:t>ل</w:t>
                      </w:r>
                      <w:r w:rsidRPr="008D3A69">
                        <w:rPr>
                          <w:rFonts w:cs="B Titr"/>
                          <w:sz w:val="28"/>
                          <w:szCs w:val="28"/>
                          <w:rtl/>
                        </w:rPr>
                        <w:t xml:space="preserve"> فقدان علائم قابل مشاهده، بلکه به ا</w:t>
                      </w:r>
                      <w:r w:rsidRPr="008D3A69">
                        <w:rPr>
                          <w:rFonts w:cs="B Titr" w:hint="cs"/>
                          <w:sz w:val="28"/>
                          <w:szCs w:val="28"/>
                          <w:rtl/>
                        </w:rPr>
                        <w:t>ی</w:t>
                      </w:r>
                      <w:r w:rsidRPr="008D3A69">
                        <w:rPr>
                          <w:rFonts w:cs="B Titr" w:hint="eastAsia"/>
                          <w:sz w:val="28"/>
                          <w:szCs w:val="28"/>
                          <w:rtl/>
                        </w:rPr>
                        <w:t>ن</w:t>
                      </w:r>
                      <w:r w:rsidRPr="008D3A69">
                        <w:rPr>
                          <w:rFonts w:cs="B Titr"/>
                          <w:sz w:val="28"/>
                          <w:szCs w:val="28"/>
                          <w:rtl/>
                        </w:rPr>
                        <w:t xml:space="preserve"> دل</w:t>
                      </w:r>
                      <w:r w:rsidRPr="008D3A69">
                        <w:rPr>
                          <w:rFonts w:cs="B Titr" w:hint="cs"/>
                          <w:sz w:val="28"/>
                          <w:szCs w:val="28"/>
                          <w:rtl/>
                        </w:rPr>
                        <w:t>ی</w:t>
                      </w:r>
                      <w:r w:rsidRPr="008D3A69">
                        <w:rPr>
                          <w:rFonts w:cs="B Titr" w:hint="eastAsia"/>
                          <w:sz w:val="28"/>
                          <w:szCs w:val="28"/>
                          <w:rtl/>
                        </w:rPr>
                        <w:t>ل</w:t>
                      </w:r>
                      <w:r w:rsidRPr="008D3A69">
                        <w:rPr>
                          <w:rFonts w:cs="B Titr"/>
                          <w:sz w:val="28"/>
                          <w:szCs w:val="28"/>
                          <w:rtl/>
                        </w:rPr>
                        <w:t xml:space="preserve"> که در جوامع </w:t>
                      </w:r>
                      <w:r w:rsidRPr="008D3A69">
                        <w:rPr>
                          <w:rFonts w:cs="B Titr" w:hint="cs"/>
                          <w:sz w:val="28"/>
                          <w:szCs w:val="28"/>
                          <w:rtl/>
                        </w:rPr>
                        <w:t xml:space="preserve">مختلف </w:t>
                      </w:r>
                      <w:r w:rsidRPr="008D3A69">
                        <w:rPr>
                          <w:rFonts w:cs="B Titr"/>
                          <w:sz w:val="28"/>
                          <w:szCs w:val="28"/>
                          <w:rtl/>
                        </w:rPr>
                        <w:t xml:space="preserve">مورد انگ </w:t>
                      </w:r>
                      <w:r w:rsidRPr="008D3A69">
                        <w:rPr>
                          <w:rFonts w:cs="B Titr" w:hint="cs"/>
                          <w:sz w:val="28"/>
                          <w:szCs w:val="28"/>
                          <w:rtl/>
                        </w:rPr>
                        <w:t>قرار می گیرد</w:t>
                      </w:r>
                      <w:r w:rsidRPr="008D3A69">
                        <w:rPr>
                          <w:rFonts w:cs="B Titr"/>
                          <w:sz w:val="28"/>
                          <w:szCs w:val="28"/>
                          <w:rtl/>
                        </w:rPr>
                        <w:t xml:space="preserve"> و توسط س</w:t>
                      </w:r>
                      <w:r w:rsidRPr="008D3A69">
                        <w:rPr>
                          <w:rFonts w:cs="B Titr" w:hint="cs"/>
                          <w:sz w:val="28"/>
                          <w:szCs w:val="28"/>
                          <w:rtl/>
                        </w:rPr>
                        <w:t>ی</w:t>
                      </w:r>
                      <w:r w:rsidRPr="008D3A69">
                        <w:rPr>
                          <w:rFonts w:cs="B Titr" w:hint="eastAsia"/>
                          <w:sz w:val="28"/>
                          <w:szCs w:val="28"/>
                          <w:rtl/>
                        </w:rPr>
                        <w:t>است</w:t>
                      </w:r>
                      <w:r w:rsidRPr="008D3A69">
                        <w:rPr>
                          <w:rFonts w:cs="B Titr"/>
                          <w:sz w:val="28"/>
                          <w:szCs w:val="28"/>
                          <w:rtl/>
                        </w:rPr>
                        <w:t xml:space="preserve"> گذاران ناد</w:t>
                      </w:r>
                      <w:r w:rsidRPr="008D3A69">
                        <w:rPr>
                          <w:rFonts w:cs="B Titr" w:hint="cs"/>
                          <w:sz w:val="28"/>
                          <w:szCs w:val="28"/>
                          <w:rtl/>
                        </w:rPr>
                        <w:t>ی</w:t>
                      </w:r>
                      <w:r w:rsidRPr="008D3A69">
                        <w:rPr>
                          <w:rFonts w:cs="B Titr" w:hint="eastAsia"/>
                          <w:sz w:val="28"/>
                          <w:szCs w:val="28"/>
                          <w:rtl/>
                        </w:rPr>
                        <w:t>ده</w:t>
                      </w:r>
                      <w:r w:rsidRPr="008D3A69">
                        <w:rPr>
                          <w:rFonts w:cs="B Titr"/>
                          <w:sz w:val="28"/>
                          <w:szCs w:val="28"/>
                          <w:rtl/>
                        </w:rPr>
                        <w:t xml:space="preserve"> گرفته </w:t>
                      </w:r>
                      <w:r w:rsidRPr="008D3A69">
                        <w:rPr>
                          <w:rFonts w:cs="B Titr" w:hint="cs"/>
                          <w:sz w:val="28"/>
                          <w:szCs w:val="28"/>
                          <w:rtl/>
                        </w:rPr>
                        <w:t>می شود</w:t>
                      </w:r>
                      <w:r w:rsidRPr="008D3A69">
                        <w:rPr>
                          <w:rFonts w:cs="Cambria" w:hint="cs"/>
                          <w:sz w:val="28"/>
                          <w:szCs w:val="28"/>
                          <w:rtl/>
                        </w:rPr>
                        <w:t>"</w:t>
                      </w:r>
                      <w:r w:rsidRPr="008D3A69">
                        <w:t>.</w:t>
                      </w:r>
                    </w:p>
                    <w:p w:rsidR="00967D0D" w:rsidRPr="008D3A69" w:rsidRDefault="00967D0D" w:rsidP="00967D0D">
                      <w:pPr>
                        <w:jc w:val="center"/>
                      </w:pPr>
                    </w:p>
                  </w:txbxContent>
                </v:textbox>
                <w10:wrap type="topAndBottom" anchorx="margin"/>
              </v:rect>
            </w:pict>
          </mc:Fallback>
        </mc:AlternateContent>
      </w:r>
    </w:p>
    <w:sectPr w:rsidR="00CB7592" w:rsidRPr="0042743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aasem">
    <w:charset w:val="00"/>
    <w:family w:val="swiss"/>
    <w:pitch w:val="variable"/>
    <w:sig w:usb0="00000003" w:usb1="00000000" w:usb2="00000000" w:usb3="00000000" w:csb0="00000001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9881F0D"/>
    <w:multiLevelType w:val="hybridMultilevel"/>
    <w:tmpl w:val="F7D8DD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6AAF"/>
    <w:rsid w:val="000847F5"/>
    <w:rsid w:val="00117904"/>
    <w:rsid w:val="00135300"/>
    <w:rsid w:val="00176FE4"/>
    <w:rsid w:val="001A23D2"/>
    <w:rsid w:val="00335678"/>
    <w:rsid w:val="003B2E1E"/>
    <w:rsid w:val="0042743F"/>
    <w:rsid w:val="004A7330"/>
    <w:rsid w:val="005231D5"/>
    <w:rsid w:val="00656AAF"/>
    <w:rsid w:val="00694306"/>
    <w:rsid w:val="006955D1"/>
    <w:rsid w:val="006A6C70"/>
    <w:rsid w:val="007D6F8C"/>
    <w:rsid w:val="008272A9"/>
    <w:rsid w:val="008944B2"/>
    <w:rsid w:val="008D3A69"/>
    <w:rsid w:val="008F66EA"/>
    <w:rsid w:val="009052A9"/>
    <w:rsid w:val="0094030E"/>
    <w:rsid w:val="00967D0D"/>
    <w:rsid w:val="00A34D0F"/>
    <w:rsid w:val="00A55A4D"/>
    <w:rsid w:val="00A747D8"/>
    <w:rsid w:val="00AE3C83"/>
    <w:rsid w:val="00BA6845"/>
    <w:rsid w:val="00C1401D"/>
    <w:rsid w:val="00C514E9"/>
    <w:rsid w:val="00C72F62"/>
    <w:rsid w:val="00CA2471"/>
    <w:rsid w:val="00CB7592"/>
    <w:rsid w:val="00CC2202"/>
    <w:rsid w:val="00D73A7B"/>
    <w:rsid w:val="00D84305"/>
    <w:rsid w:val="00E2359B"/>
    <w:rsid w:val="00F653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85A653"/>
  <w15:chartTrackingRefBased/>
  <w15:docId w15:val="{0655B112-D519-4E91-95FC-D12003173D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35300"/>
    <w:pPr>
      <w:ind w:left="720"/>
      <w:contextualSpacing/>
    </w:pPr>
  </w:style>
  <w:style w:type="table" w:styleId="TableGrid">
    <w:name w:val="Table Grid"/>
    <w:basedOn w:val="TableNormal"/>
    <w:uiPriority w:val="39"/>
    <w:rsid w:val="0033567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microsoft.com/office/2007/relationships/hdphoto" Target="media/hdphoto3.wdp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3.pn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microsoft.com/office/2007/relationships/hdphoto" Target="media/hdphoto2.wdp"/><Relationship Id="rId5" Type="http://schemas.openxmlformats.org/officeDocument/2006/relationships/styles" Target="styles.xml"/><Relationship Id="rId15" Type="http://schemas.microsoft.com/office/2007/relationships/hdphoto" Target="media/hdphoto4.wdp"/><Relationship Id="rId10" Type="http://schemas.openxmlformats.org/officeDocument/2006/relationships/image" Target="media/image2.png"/><Relationship Id="rId4" Type="http://schemas.openxmlformats.org/officeDocument/2006/relationships/numbering" Target="numbering.xml"/><Relationship Id="rId9" Type="http://schemas.microsoft.com/office/2007/relationships/hdphoto" Target="media/hdphoto1.wdp"/><Relationship Id="rId1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9851A64-8E17-4723-B6FA-0AD1B9927DB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D060BD76-8509-42E1-B6BD-980D8B077E1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6B38E072-BA5B-41ED-8865-82A9ABAEABD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</Words>
  <Characters>105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health.gov.ir</Company>
  <LinksUpToDate>false</LinksUpToDate>
  <CharactersWithSpaces>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محموديان دكتر سعيد</dc:creator>
  <cp:keywords/>
  <dc:description/>
  <cp:lastModifiedBy>یعقوب بخت بیدار</cp:lastModifiedBy>
  <cp:revision>2</cp:revision>
  <dcterms:created xsi:type="dcterms:W3CDTF">2025-03-01T04:24:00Z</dcterms:created>
  <dcterms:modified xsi:type="dcterms:W3CDTF">2025-03-01T04:24:00Z</dcterms:modified>
</cp:coreProperties>
</file>